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D3" w:rsidRPr="009950D3" w:rsidRDefault="009950D3" w:rsidP="009950D3">
      <w:pPr>
        <w:pStyle w:val="Nzev"/>
        <w:tabs>
          <w:tab w:val="left" w:pos="1740"/>
          <w:tab w:val="center" w:pos="5386"/>
        </w:tabs>
        <w:jc w:val="left"/>
        <w:rPr>
          <w:rFonts w:ascii="Times New Roman" w:hAnsi="Times New Roman"/>
        </w:rPr>
      </w:pPr>
      <w:r>
        <w:t xml:space="preserve"> </w:t>
      </w:r>
      <w:r>
        <w:tab/>
      </w:r>
      <w:r w:rsidRPr="009950D3">
        <w:rPr>
          <w:rFonts w:ascii="Times New Roman" w:hAnsi="Times New Roman"/>
        </w:rPr>
        <w:t xml:space="preserve">Všeobecné podmínky </w:t>
      </w:r>
      <w:proofErr w:type="gramStart"/>
      <w:r w:rsidRPr="009950D3">
        <w:rPr>
          <w:rFonts w:ascii="Times New Roman" w:hAnsi="Times New Roman"/>
        </w:rPr>
        <w:t>in- line</w:t>
      </w:r>
      <w:proofErr w:type="gramEnd"/>
      <w:r w:rsidRPr="009950D3">
        <w:rPr>
          <w:rFonts w:ascii="Times New Roman" w:hAnsi="Times New Roman"/>
        </w:rPr>
        <w:t xml:space="preserve"> kurzu</w:t>
      </w:r>
    </w:p>
    <w:p w:rsidR="009950D3" w:rsidRPr="009950D3" w:rsidRDefault="009950D3" w:rsidP="009950D3">
      <w:pPr>
        <w:rPr>
          <w:sz w:val="22"/>
          <w:szCs w:val="22"/>
        </w:rPr>
      </w:pPr>
    </w:p>
    <w:p w:rsidR="009950D3" w:rsidRPr="009950D3" w:rsidRDefault="009950D3" w:rsidP="009950D3">
      <w:pPr>
        <w:ind w:left="-567"/>
        <w:rPr>
          <w:sz w:val="22"/>
          <w:szCs w:val="22"/>
        </w:rPr>
      </w:pPr>
      <w:r w:rsidRPr="009950D3">
        <w:rPr>
          <w:sz w:val="22"/>
          <w:szCs w:val="22"/>
        </w:rPr>
        <w:t>Přihlášení do kurzu</w:t>
      </w:r>
    </w:p>
    <w:p w:rsidR="009950D3" w:rsidRPr="009950D3" w:rsidRDefault="009950D3" w:rsidP="009950D3">
      <w:pPr>
        <w:ind w:left="-567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 w:hanging="425"/>
        <w:rPr>
          <w:sz w:val="22"/>
          <w:szCs w:val="22"/>
        </w:rPr>
      </w:pPr>
      <w:r w:rsidRPr="009950D3">
        <w:rPr>
          <w:sz w:val="22"/>
          <w:szCs w:val="22"/>
        </w:rPr>
        <w:t xml:space="preserve">Účastník se může na kurz přihlásit pomocí přihlášky. Součástí je souhlas s podmínkami kurzu. 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 w:hanging="425"/>
        <w:rPr>
          <w:sz w:val="22"/>
          <w:szCs w:val="22"/>
        </w:rPr>
      </w:pPr>
      <w:r w:rsidRPr="009950D3">
        <w:rPr>
          <w:sz w:val="22"/>
          <w:szCs w:val="22"/>
        </w:rPr>
        <w:t>Přihlášku zašle emailem předem, či osobně předá po domluvě s vedoucím kurzu.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 w:hanging="425"/>
        <w:rPr>
          <w:sz w:val="22"/>
          <w:szCs w:val="22"/>
        </w:rPr>
      </w:pPr>
      <w:r w:rsidRPr="009950D3">
        <w:rPr>
          <w:sz w:val="22"/>
          <w:szCs w:val="22"/>
        </w:rPr>
        <w:t xml:space="preserve">Formulář může být zaslán emailem, nebo může být ke stažení na facebookových stránkách https://www.facebook.com/pg/nabruslich, nebo na stránkách organizace </w:t>
      </w:r>
      <w:hyperlink r:id="rId7" w:history="1">
        <w:r w:rsidRPr="009950D3">
          <w:rPr>
            <w:rStyle w:val="Hypertextovodkaz"/>
            <w:sz w:val="22"/>
            <w:szCs w:val="22"/>
          </w:rPr>
          <w:t>www.zadek-ostrava.cz</w:t>
        </w:r>
      </w:hyperlink>
      <w:r w:rsidRPr="009950D3">
        <w:rPr>
          <w:sz w:val="22"/>
          <w:szCs w:val="22"/>
        </w:rPr>
        <w:t xml:space="preserve"> v sekci Kurzy.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 w:hanging="425"/>
        <w:rPr>
          <w:sz w:val="22"/>
          <w:szCs w:val="22"/>
        </w:rPr>
      </w:pPr>
      <w:r w:rsidRPr="009950D3">
        <w:rPr>
          <w:sz w:val="22"/>
          <w:szCs w:val="22"/>
        </w:rPr>
        <w:t>Po vyplnění přihlášky obdrží rodič e-mailem potvrzení o přihlášení do kurzu.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 w:hanging="425"/>
        <w:rPr>
          <w:sz w:val="22"/>
          <w:szCs w:val="22"/>
        </w:rPr>
      </w:pPr>
      <w:r w:rsidRPr="009950D3">
        <w:rPr>
          <w:sz w:val="22"/>
          <w:szCs w:val="22"/>
        </w:rPr>
        <w:t>Kurz je kapacitně omezen, ohlaste svou účast ideálně před kurzem, telefonicky, nebo emailem.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Platba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Po vyplnění a odeslání přihlášky obdrží rodič e-mailem potvrzení o přihlášení dítěte.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Platbu může rodič uhradit převodem na účet, nebo hotově na místě vedoucímu kurzu.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Rodič je povinen zaplatit kurz nejpozději před začátkem první lekce. Pokud není kurz v tomto termínu uhrazen, nebude dítě zařazováno do výuky.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 xml:space="preserve">V případě odhlášení dítěte před začátkem kurzu první lekce a platba již proběhla je nutné uhradit storno poplatek ve výši </w:t>
      </w:r>
      <w:proofErr w:type="gramStart"/>
      <w:r w:rsidRPr="009950D3">
        <w:rPr>
          <w:sz w:val="22"/>
          <w:szCs w:val="22"/>
        </w:rPr>
        <w:t>50%</w:t>
      </w:r>
      <w:proofErr w:type="gramEnd"/>
      <w:r w:rsidRPr="009950D3">
        <w:rPr>
          <w:sz w:val="22"/>
          <w:szCs w:val="22"/>
        </w:rPr>
        <w:t xml:space="preserve"> z ceny.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 xml:space="preserve">Pokud se klient odhlásí v průběhu konání kurzu, z </w:t>
      </w:r>
      <w:proofErr w:type="gramStart"/>
      <w:r w:rsidRPr="009950D3">
        <w:rPr>
          <w:sz w:val="22"/>
          <w:szCs w:val="22"/>
        </w:rPr>
        <w:t>jiných,</w:t>
      </w:r>
      <w:proofErr w:type="gramEnd"/>
      <w:r w:rsidRPr="009950D3">
        <w:rPr>
          <w:sz w:val="22"/>
          <w:szCs w:val="22"/>
        </w:rPr>
        <w:t xml:space="preserve"> než závažných důvodů, hradí za kurz 100% ceny.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Přebírání dětí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2"/>
        </w:numPr>
        <w:ind w:right="-851"/>
        <w:rPr>
          <w:sz w:val="22"/>
          <w:szCs w:val="22"/>
        </w:rPr>
      </w:pPr>
      <w:r w:rsidRPr="009950D3">
        <w:rPr>
          <w:sz w:val="22"/>
          <w:szCs w:val="22"/>
        </w:rPr>
        <w:t>Každý kurz má předem zvolené místo setkání, kde si děti instruktor vyzvedává. Po absolvování lekce může rodič dítě vyzvednout přímo z kurzu popřípadě, že má v přihlášce uveden odchod samostatně, odchází samo.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Zdravotní stav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Rodič se zavazuje, že je dítě zdravotně způsobilé k jízdě na inline bruslích.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Dále se zavazuje, že dítě prozatím absolvovalo všechna povinná očkování, a že dítěti nebrání zdravotní ani psychický stav pobývat v dětském kolektivu.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Pokud má Vaše dítě nějaké zdravotní či psychické omezení, uveďte veškeré informace v přihlášce a neprodleně informujte instruktora.</w:t>
      </w:r>
    </w:p>
    <w:p w:rsidR="009950D3" w:rsidRPr="009950D3" w:rsidRDefault="009950D3" w:rsidP="009950D3">
      <w:pPr>
        <w:pStyle w:val="Odstavecseseznamem"/>
        <w:ind w:left="-130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Počet lekcí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 xml:space="preserve">Kurz se skládá z 5 lekcí, pořádaných jednou denně po dobu pěti </w:t>
      </w:r>
      <w:proofErr w:type="gramStart"/>
      <w:r w:rsidRPr="009950D3">
        <w:rPr>
          <w:sz w:val="22"/>
          <w:szCs w:val="22"/>
        </w:rPr>
        <w:t>dní</w:t>
      </w:r>
      <w:proofErr w:type="gramEnd"/>
      <w:r w:rsidRPr="009950D3">
        <w:rPr>
          <w:sz w:val="22"/>
          <w:szCs w:val="22"/>
        </w:rPr>
        <w:t xml:space="preserve"> a to v celkovém rozsahu 10 hodin.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Lekce se pořádají jednou denně a končí závěrečnou lekcí a předáním odměn a diplomů.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Minimum dětí pro otevření kurzu je 4.</w:t>
      </w:r>
    </w:p>
    <w:p w:rsidR="009950D3" w:rsidRPr="009950D3" w:rsidRDefault="009950D3" w:rsidP="009950D3">
      <w:pPr>
        <w:pStyle w:val="Odstavecseseznamem"/>
        <w:ind w:left="-130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Odpadlá lekce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Pokud lekce odpadne (např. vinou velmi špatného počasí), nahradíme ji na konci všech lekcí po domluvě. Zda lekce odpadne Vás budeme informovat minimálně jednu hodinu předem formou SMS zprávy.</w:t>
      </w: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V případě absence dítěte na lekci z důvodu nemoci, dovolené apod., neposkytujeme žádnou finanční či jinou kompenzaci. Lekci si může dítě nahradit v jakémkoliv jiném kurzu pořádaném námi, určeném pro děti. Jinak dle domluvy s vedoucím kurzu.</w:t>
      </w:r>
    </w:p>
    <w:p w:rsid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Evidence lekcí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pStyle w:val="Odstavecseseznamem"/>
        <w:numPr>
          <w:ilvl w:val="0"/>
          <w:numId w:val="1"/>
        </w:numPr>
        <w:ind w:left="-130" w:right="-851" w:hanging="437"/>
        <w:rPr>
          <w:sz w:val="22"/>
          <w:szCs w:val="22"/>
        </w:rPr>
      </w:pPr>
      <w:r w:rsidRPr="009950D3">
        <w:rPr>
          <w:sz w:val="22"/>
          <w:szCs w:val="22"/>
        </w:rPr>
        <w:t>Instruktoři vedou docházkový arch se zápisem z každé lekce, do kterého můžete po předchozí domluvě nahlédnout.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Zrušení </w:t>
      </w:r>
      <w:proofErr w:type="gramStart"/>
      <w:r w:rsidRPr="009950D3">
        <w:rPr>
          <w:sz w:val="22"/>
          <w:szCs w:val="22"/>
        </w:rPr>
        <w:t>kurzu</w:t>
      </w:r>
      <w:r>
        <w:rPr>
          <w:sz w:val="22"/>
          <w:szCs w:val="22"/>
        </w:rPr>
        <w:t xml:space="preserve"> - p</w:t>
      </w:r>
      <w:r w:rsidRPr="009950D3">
        <w:rPr>
          <w:sz w:val="22"/>
          <w:szCs w:val="22"/>
        </w:rPr>
        <w:t>latba</w:t>
      </w:r>
      <w:proofErr w:type="gramEnd"/>
      <w:r w:rsidRPr="009950D3">
        <w:rPr>
          <w:sz w:val="22"/>
          <w:szCs w:val="22"/>
        </w:rPr>
        <w:t xml:space="preserve"> bude v plné výši vrácena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Pokud bude kurz zrušen z organizačních důvodů (nedostatek klientů v kurzu apod.), bude rodičům tato informace sdělena minimálně 24 hodin před plánovanou první lekcí.</w:t>
      </w:r>
    </w:p>
    <w:p w:rsid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Minimum dětí pro otevření kurzu je 4.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Kdy nebude klient přijat do kurzu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>
        <w:rPr>
          <w:sz w:val="22"/>
          <w:szCs w:val="22"/>
        </w:rPr>
        <w:t>P</w:t>
      </w:r>
      <w:r w:rsidRPr="009950D3">
        <w:rPr>
          <w:sz w:val="22"/>
          <w:szCs w:val="22"/>
        </w:rPr>
        <w:t>okud nebude před nebo na první lekcí uhrazena platba za kurz.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Pokud dítě nebude vhodně oblečené a nebude mít potřebné sportovní vybavení.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Hrubé porušení kázně může být potrestáno i vyloučením bez nároků na vrácení poplatku.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Zamlčení vážných zdravotních problémů, </w:t>
      </w:r>
      <w:proofErr w:type="gramStart"/>
      <w:r w:rsidRPr="009950D3">
        <w:rPr>
          <w:sz w:val="22"/>
          <w:szCs w:val="22"/>
        </w:rPr>
        <w:t>apod..</w:t>
      </w:r>
      <w:proofErr w:type="gramEnd"/>
      <w:r w:rsidRPr="009950D3">
        <w:rPr>
          <w:sz w:val="22"/>
          <w:szCs w:val="22"/>
        </w:rPr>
        <w:t xml:space="preserve"> poruchy, nemoci </w:t>
      </w:r>
      <w:proofErr w:type="gramStart"/>
      <w:r w:rsidRPr="009950D3">
        <w:rPr>
          <w:sz w:val="22"/>
          <w:szCs w:val="22"/>
        </w:rPr>
        <w:t>atd..</w:t>
      </w:r>
      <w:proofErr w:type="gramEnd"/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Co s sebou na kurz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 Každé dítě je povinno mít s sebou </w:t>
      </w:r>
      <w:proofErr w:type="gramStart"/>
      <w:r w:rsidRPr="009950D3">
        <w:rPr>
          <w:sz w:val="22"/>
          <w:szCs w:val="22"/>
        </w:rPr>
        <w:t>in- line</w:t>
      </w:r>
      <w:proofErr w:type="gramEnd"/>
      <w:r w:rsidRPr="009950D3">
        <w:rPr>
          <w:sz w:val="22"/>
          <w:szCs w:val="22"/>
        </w:rPr>
        <w:t xml:space="preserve"> brusle, helmu (může být cyklistická) a chrániče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</w:t>
      </w:r>
      <w:r w:rsidRPr="009950D3">
        <w:rPr>
          <w:sz w:val="22"/>
          <w:szCs w:val="22"/>
        </w:rPr>
        <w:t>kolen, loktů a zápěstí.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 Pro pohodlný bruslařský pohyb doporučujeme sportovní oblečení a lahev s pitím.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Bezpečnost dětí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Bezpečnost dětí je pro nás nesmírně důležitá. Proto jsou všichni naši instruktoři inline kurzu vedeného organizací Z.A.D.E.K. </w:t>
      </w:r>
      <w:proofErr w:type="spellStart"/>
      <w:r w:rsidRPr="009950D3">
        <w:rPr>
          <w:sz w:val="22"/>
          <w:szCs w:val="22"/>
        </w:rPr>
        <w:t>z.s</w:t>
      </w:r>
      <w:proofErr w:type="spellEnd"/>
      <w:r w:rsidRPr="009950D3">
        <w:rPr>
          <w:sz w:val="22"/>
          <w:szCs w:val="22"/>
        </w:rPr>
        <w:t>. držiteli licence „Instruktor inline bruslení“, který je akreditovaný v rámci vzdělávacích programů MŠMT. Instruktoři jsou zkušení a vyškolení nebo vystudování pro práci s dětmi.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 xml:space="preserve">Po celou dobu trvání kurzu má instruktor a zodpovědná organizace Z.A.D.E.K. </w:t>
      </w:r>
      <w:proofErr w:type="spellStart"/>
      <w:r w:rsidRPr="009950D3">
        <w:rPr>
          <w:sz w:val="22"/>
          <w:szCs w:val="22"/>
        </w:rPr>
        <w:t>z.s</w:t>
      </w:r>
      <w:proofErr w:type="spellEnd"/>
      <w:r w:rsidRPr="009950D3">
        <w:rPr>
          <w:sz w:val="22"/>
          <w:szCs w:val="22"/>
        </w:rPr>
        <w:t>. uzavřeno pojištění odpovědnosti. Úrazové pojištění sjednáno nemá, klientovi je nicméně důrazně doporučeno sjednat si úrazové pojištění.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Fotografie a videonahrávky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Rodiče souhlasí s pořizováním fotografií a videonahrávek z výuky kroužků, na nichž</w:t>
      </w:r>
      <w:r>
        <w:rPr>
          <w:sz w:val="22"/>
          <w:szCs w:val="22"/>
        </w:rPr>
        <w:t xml:space="preserve"> </w:t>
      </w:r>
      <w:r w:rsidRPr="009950D3">
        <w:rPr>
          <w:sz w:val="22"/>
          <w:szCs w:val="22"/>
        </w:rPr>
        <w:t xml:space="preserve">mohou být zachyceny jejich děti a souhlasí s jejich následným využitím pro propagační a reklamní účely, tj. zejména jejich umístění na webu, </w:t>
      </w:r>
      <w:proofErr w:type="spellStart"/>
      <w:r w:rsidRPr="009950D3">
        <w:rPr>
          <w:sz w:val="22"/>
          <w:szCs w:val="22"/>
        </w:rPr>
        <w:t>facebooku</w:t>
      </w:r>
      <w:proofErr w:type="spellEnd"/>
      <w:r w:rsidRPr="009950D3">
        <w:rPr>
          <w:sz w:val="22"/>
          <w:szCs w:val="22"/>
        </w:rPr>
        <w:t xml:space="preserve"> a </w:t>
      </w:r>
      <w:proofErr w:type="spellStart"/>
      <w:r w:rsidRPr="009950D3">
        <w:rPr>
          <w:sz w:val="22"/>
          <w:szCs w:val="22"/>
        </w:rPr>
        <w:t>instagramu</w:t>
      </w:r>
      <w:proofErr w:type="spellEnd"/>
      <w:r w:rsidRPr="009950D3">
        <w:rPr>
          <w:sz w:val="22"/>
          <w:szCs w:val="22"/>
        </w:rPr>
        <w:t xml:space="preserve"> organizace Z.A.D.E.K. </w:t>
      </w:r>
      <w:proofErr w:type="spellStart"/>
      <w:r w:rsidRPr="009950D3">
        <w:rPr>
          <w:sz w:val="22"/>
          <w:szCs w:val="22"/>
        </w:rPr>
        <w:t>z.s</w:t>
      </w:r>
      <w:proofErr w:type="spellEnd"/>
      <w:r w:rsidRPr="009950D3">
        <w:rPr>
          <w:sz w:val="22"/>
          <w:szCs w:val="22"/>
        </w:rPr>
        <w:t xml:space="preserve"> a použití v jejích reklamních či výukových materiálech.</w:t>
      </w: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</w:p>
    <w:p w:rsidR="009950D3" w:rsidRPr="009950D3" w:rsidRDefault="009950D3" w:rsidP="009950D3">
      <w:pPr>
        <w:ind w:left="-567" w:right="-851"/>
        <w:rPr>
          <w:sz w:val="22"/>
          <w:szCs w:val="22"/>
        </w:rPr>
      </w:pPr>
      <w:r w:rsidRPr="009950D3">
        <w:rPr>
          <w:sz w:val="22"/>
          <w:szCs w:val="22"/>
        </w:rPr>
        <w:t>Zpracování osobních údajů</w:t>
      </w:r>
      <w:r w:rsidRPr="009950D3">
        <w:rPr>
          <w:sz w:val="22"/>
          <w:szCs w:val="22"/>
        </w:rPr>
        <w:br/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jc w:val="both"/>
        <w:rPr>
          <w:sz w:val="22"/>
          <w:szCs w:val="22"/>
        </w:rPr>
      </w:pPr>
      <w:r w:rsidRPr="009950D3">
        <w:rPr>
          <w:sz w:val="22"/>
          <w:szCs w:val="22"/>
        </w:rPr>
        <w:t xml:space="preserve">Rodiče souhlasí se zpracováním osobních údajů (osobními údaji se rozumí: jméno a příjmení dítěte i rodiče, adresa elektronické pošty rodiče, telefonní číslo rodiče, místo bydliště) pro sportovní </w:t>
      </w:r>
      <w:proofErr w:type="gramStart"/>
      <w:r w:rsidRPr="009950D3">
        <w:rPr>
          <w:sz w:val="22"/>
          <w:szCs w:val="22"/>
        </w:rPr>
        <w:t>organizaci</w:t>
      </w:r>
      <w:proofErr w:type="gramEnd"/>
      <w:r w:rsidRPr="009950D3">
        <w:rPr>
          <w:sz w:val="22"/>
          <w:szCs w:val="22"/>
        </w:rPr>
        <w:t xml:space="preserve"> a to v souladu se zákonem č. 101/2000 Sb. o zpracování osobních údajů, ve znění pozdějších předpisů, a to výhradně pro účely plnění smluvních závazků se společností, pro účely zasílání obchodních sdělení a pro jiné marketingové účely.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jc w:val="both"/>
        <w:rPr>
          <w:sz w:val="22"/>
          <w:szCs w:val="22"/>
        </w:rPr>
      </w:pPr>
      <w:r w:rsidRPr="009950D3">
        <w:rPr>
          <w:sz w:val="22"/>
          <w:szCs w:val="22"/>
        </w:rPr>
        <w:t>Osobní údaje klientů budou zpracovány po dobu neurčitou, v elektronické podobě automatizovaným způsobem, nebo v tištěné podobě neautomatizovaným způsobem.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jc w:val="both"/>
        <w:rPr>
          <w:sz w:val="22"/>
          <w:szCs w:val="22"/>
        </w:rPr>
      </w:pPr>
      <w:r w:rsidRPr="009950D3">
        <w:rPr>
          <w:sz w:val="22"/>
          <w:szCs w:val="22"/>
        </w:rPr>
        <w:t>Rodič se tímto zavazuje poskytnout společnosti pravdivé osobní údaje o svém dítěti přihlášeném do kurzu a v případě změny v těchto osobních údajích v době, kdy navštěvuje kurz, tyto změny bez zbytečného odkladu oznámit.</w:t>
      </w:r>
    </w:p>
    <w:p w:rsidR="009950D3" w:rsidRPr="009950D3" w:rsidRDefault="009950D3" w:rsidP="009950D3">
      <w:pPr>
        <w:ind w:left="-567"/>
        <w:rPr>
          <w:sz w:val="22"/>
          <w:szCs w:val="22"/>
        </w:rPr>
      </w:pPr>
    </w:p>
    <w:p w:rsidR="009950D3" w:rsidRPr="009950D3" w:rsidRDefault="009950D3" w:rsidP="009950D3">
      <w:pPr>
        <w:ind w:left="-567"/>
        <w:rPr>
          <w:sz w:val="22"/>
          <w:szCs w:val="22"/>
        </w:rPr>
      </w:pPr>
      <w:r w:rsidRPr="009950D3">
        <w:rPr>
          <w:sz w:val="22"/>
          <w:szCs w:val="22"/>
        </w:rPr>
        <w:t>Spolupráce</w:t>
      </w:r>
    </w:p>
    <w:p w:rsidR="009950D3" w:rsidRPr="009950D3" w:rsidRDefault="009950D3" w:rsidP="009950D3">
      <w:pPr>
        <w:ind w:left="-567"/>
        <w:rPr>
          <w:sz w:val="22"/>
          <w:szCs w:val="22"/>
        </w:rPr>
      </w:pPr>
    </w:p>
    <w:p w:rsidR="009950D3" w:rsidRPr="009950D3" w:rsidRDefault="009950D3" w:rsidP="009950D3">
      <w:pPr>
        <w:numPr>
          <w:ilvl w:val="0"/>
          <w:numId w:val="1"/>
        </w:numPr>
        <w:ind w:left="-142" w:right="-851"/>
        <w:jc w:val="both"/>
        <w:rPr>
          <w:sz w:val="22"/>
          <w:szCs w:val="22"/>
        </w:rPr>
      </w:pPr>
      <w:r w:rsidRPr="009950D3">
        <w:rPr>
          <w:sz w:val="22"/>
          <w:szCs w:val="22"/>
        </w:rPr>
        <w:t>Neváhejte nám zavolat (+420 608 431 648) s Vaším dotazem nebo přáním, budeme Vám rovněž vděčni za jakékoliv připomínky.</w:t>
      </w:r>
    </w:p>
    <w:p w:rsidR="009950D3" w:rsidRPr="009950D3" w:rsidRDefault="009950D3" w:rsidP="009950D3">
      <w:pPr>
        <w:numPr>
          <w:ilvl w:val="0"/>
          <w:numId w:val="1"/>
        </w:numPr>
        <w:ind w:left="-142" w:right="-851"/>
        <w:rPr>
          <w:sz w:val="22"/>
          <w:szCs w:val="22"/>
        </w:rPr>
      </w:pPr>
      <w:r w:rsidRPr="009950D3">
        <w:rPr>
          <w:sz w:val="22"/>
          <w:szCs w:val="22"/>
        </w:rPr>
        <w:t>Na našich kurzech jsou rodiče kdykoliv vítáni, jen prosíme, abyste svou přítomností nenarušovali průběh lekce.</w:t>
      </w:r>
    </w:p>
    <w:p w:rsidR="009950D3" w:rsidRPr="009950D3" w:rsidRDefault="009950D3" w:rsidP="009950D3">
      <w:pPr>
        <w:ind w:left="-567"/>
        <w:rPr>
          <w:sz w:val="22"/>
          <w:szCs w:val="22"/>
        </w:rPr>
      </w:pPr>
    </w:p>
    <w:p w:rsidR="009950D3" w:rsidRDefault="009950D3" w:rsidP="009950D3">
      <w:pPr>
        <w:tabs>
          <w:tab w:val="right" w:pos="9010"/>
        </w:tabs>
        <w:spacing w:after="200"/>
        <w:ind w:left="-567"/>
        <w:jc w:val="both"/>
        <w:rPr>
          <w:snapToGrid w:val="0"/>
          <w:sz w:val="22"/>
          <w:szCs w:val="22"/>
        </w:rPr>
      </w:pPr>
    </w:p>
    <w:p w:rsidR="009950D3" w:rsidRDefault="009950D3" w:rsidP="009950D3">
      <w:pPr>
        <w:tabs>
          <w:tab w:val="right" w:pos="9010"/>
        </w:tabs>
        <w:spacing w:after="200"/>
        <w:ind w:left="-567"/>
        <w:jc w:val="both"/>
        <w:rPr>
          <w:snapToGrid w:val="0"/>
          <w:sz w:val="22"/>
          <w:szCs w:val="22"/>
        </w:rPr>
      </w:pPr>
    </w:p>
    <w:p w:rsidR="009950D3" w:rsidRPr="009950D3" w:rsidRDefault="009950D3" w:rsidP="009950D3">
      <w:pPr>
        <w:tabs>
          <w:tab w:val="right" w:pos="9010"/>
        </w:tabs>
        <w:spacing w:after="200"/>
        <w:ind w:left="-567"/>
        <w:jc w:val="both"/>
        <w:rPr>
          <w:snapToGrid w:val="0"/>
          <w:sz w:val="22"/>
          <w:szCs w:val="22"/>
        </w:rPr>
      </w:pPr>
      <w:r w:rsidRPr="009950D3">
        <w:rPr>
          <w:snapToGrid w:val="0"/>
          <w:sz w:val="22"/>
          <w:szCs w:val="22"/>
        </w:rPr>
        <w:t>V …………………</w:t>
      </w:r>
      <w:proofErr w:type="gramStart"/>
      <w:r w:rsidRPr="009950D3">
        <w:rPr>
          <w:snapToGrid w:val="0"/>
          <w:sz w:val="22"/>
          <w:szCs w:val="22"/>
        </w:rPr>
        <w:t>…....</w:t>
      </w:r>
      <w:proofErr w:type="gramEnd"/>
      <w:r w:rsidRPr="009950D3">
        <w:rPr>
          <w:snapToGrid w:val="0"/>
          <w:sz w:val="22"/>
          <w:szCs w:val="22"/>
        </w:rPr>
        <w:t>. dne: ………………………………</w:t>
      </w:r>
    </w:p>
    <w:p w:rsidR="009950D3" w:rsidRDefault="009950D3" w:rsidP="009950D3">
      <w:pPr>
        <w:tabs>
          <w:tab w:val="right" w:pos="9010"/>
        </w:tabs>
        <w:ind w:left="-567"/>
        <w:rPr>
          <w:snapToGrid w:val="0"/>
          <w:sz w:val="22"/>
          <w:szCs w:val="22"/>
        </w:rPr>
      </w:pPr>
      <w:r w:rsidRPr="009950D3">
        <w:rPr>
          <w:snapToGrid w:val="0"/>
          <w:sz w:val="22"/>
          <w:szCs w:val="22"/>
        </w:rPr>
        <w:t>Jméno</w:t>
      </w:r>
      <w:r w:rsidRPr="009950D3">
        <w:rPr>
          <w:snapToGrid w:val="0"/>
          <w:sz w:val="22"/>
          <w:szCs w:val="22"/>
        </w:rPr>
        <w:t xml:space="preserve"> </w:t>
      </w:r>
      <w:r w:rsidRPr="009950D3">
        <w:rPr>
          <w:snapToGrid w:val="0"/>
          <w:sz w:val="22"/>
          <w:szCs w:val="22"/>
        </w:rPr>
        <w:t>a příjmení dítěte:</w:t>
      </w:r>
      <w:r w:rsidRPr="009950D3">
        <w:rPr>
          <w:snapToGrid w:val="0"/>
          <w:sz w:val="22"/>
          <w:szCs w:val="22"/>
        </w:rPr>
        <w:t xml:space="preserve"> </w:t>
      </w:r>
      <w:r w:rsidRPr="009950D3">
        <w:rPr>
          <w:snapToGrid w:val="0"/>
          <w:sz w:val="22"/>
          <w:szCs w:val="22"/>
        </w:rPr>
        <w:t>…………………………………………</w:t>
      </w:r>
    </w:p>
    <w:p w:rsidR="009950D3" w:rsidRPr="009950D3" w:rsidRDefault="009950D3" w:rsidP="009950D3">
      <w:pPr>
        <w:tabs>
          <w:tab w:val="right" w:pos="9010"/>
        </w:tabs>
        <w:ind w:left="-567"/>
        <w:rPr>
          <w:snapToGrid w:val="0"/>
          <w:sz w:val="22"/>
          <w:szCs w:val="22"/>
        </w:rPr>
      </w:pPr>
    </w:p>
    <w:p w:rsidR="009950D3" w:rsidRPr="009950D3" w:rsidRDefault="009950D3" w:rsidP="009950D3">
      <w:pPr>
        <w:tabs>
          <w:tab w:val="right" w:pos="9010"/>
        </w:tabs>
        <w:ind w:left="-567"/>
        <w:rPr>
          <w:snapToGrid w:val="0"/>
          <w:sz w:val="22"/>
          <w:szCs w:val="22"/>
        </w:rPr>
      </w:pPr>
      <w:r w:rsidRPr="009950D3">
        <w:rPr>
          <w:snapToGrid w:val="0"/>
          <w:sz w:val="22"/>
          <w:szCs w:val="22"/>
        </w:rPr>
        <w:t>Dat</w:t>
      </w:r>
      <w:r w:rsidRPr="009950D3">
        <w:rPr>
          <w:snapToGrid w:val="0"/>
          <w:sz w:val="22"/>
          <w:szCs w:val="22"/>
        </w:rPr>
        <w:t>um</w:t>
      </w:r>
      <w:r w:rsidRPr="009950D3">
        <w:rPr>
          <w:snapToGrid w:val="0"/>
          <w:sz w:val="22"/>
          <w:szCs w:val="22"/>
        </w:rPr>
        <w:t xml:space="preserve"> </w:t>
      </w:r>
      <w:r w:rsidRPr="009950D3">
        <w:rPr>
          <w:snapToGrid w:val="0"/>
          <w:sz w:val="22"/>
          <w:szCs w:val="22"/>
        </w:rPr>
        <w:t>n</w:t>
      </w:r>
      <w:r w:rsidRPr="009950D3">
        <w:rPr>
          <w:snapToGrid w:val="0"/>
          <w:sz w:val="22"/>
          <w:szCs w:val="22"/>
        </w:rPr>
        <w:t>ar</w:t>
      </w:r>
      <w:r w:rsidRPr="009950D3">
        <w:rPr>
          <w:snapToGrid w:val="0"/>
          <w:sz w:val="22"/>
          <w:szCs w:val="22"/>
        </w:rPr>
        <w:t>ození</w:t>
      </w:r>
      <w:r w:rsidRPr="009950D3">
        <w:rPr>
          <w:snapToGrid w:val="0"/>
          <w:sz w:val="22"/>
          <w:szCs w:val="22"/>
        </w:rPr>
        <w:t>:</w:t>
      </w:r>
      <w:r w:rsidRPr="009950D3">
        <w:rPr>
          <w:snapToGrid w:val="0"/>
          <w:sz w:val="22"/>
          <w:szCs w:val="22"/>
        </w:rPr>
        <w:t xml:space="preserve"> </w:t>
      </w:r>
      <w:r w:rsidRPr="009950D3">
        <w:rPr>
          <w:snapToGrid w:val="0"/>
          <w:sz w:val="22"/>
          <w:szCs w:val="22"/>
        </w:rPr>
        <w:t>………………………</w:t>
      </w:r>
      <w:proofErr w:type="gramStart"/>
      <w:r w:rsidRPr="009950D3">
        <w:rPr>
          <w:snapToGrid w:val="0"/>
          <w:sz w:val="22"/>
          <w:szCs w:val="22"/>
        </w:rPr>
        <w:t>…….</w:t>
      </w:r>
      <w:proofErr w:type="gramEnd"/>
      <w:r w:rsidRPr="009950D3">
        <w:rPr>
          <w:snapToGrid w:val="0"/>
          <w:sz w:val="22"/>
          <w:szCs w:val="22"/>
        </w:rPr>
        <w:t>.…..</w:t>
      </w:r>
    </w:p>
    <w:p w:rsidR="009950D3" w:rsidRPr="009950D3" w:rsidRDefault="009950D3" w:rsidP="009950D3">
      <w:pPr>
        <w:tabs>
          <w:tab w:val="right" w:pos="9010"/>
        </w:tabs>
        <w:ind w:left="-567"/>
        <w:jc w:val="both"/>
        <w:rPr>
          <w:snapToGrid w:val="0"/>
          <w:sz w:val="22"/>
          <w:szCs w:val="22"/>
        </w:rPr>
      </w:pPr>
    </w:p>
    <w:p w:rsidR="009950D3" w:rsidRPr="009950D3" w:rsidRDefault="009950D3" w:rsidP="009950D3">
      <w:pPr>
        <w:tabs>
          <w:tab w:val="right" w:pos="9010"/>
        </w:tabs>
        <w:ind w:left="-567"/>
        <w:jc w:val="both"/>
        <w:rPr>
          <w:snapToGrid w:val="0"/>
          <w:sz w:val="22"/>
          <w:szCs w:val="22"/>
        </w:rPr>
      </w:pPr>
      <w:r w:rsidRPr="009950D3">
        <w:rPr>
          <w:snapToGrid w:val="0"/>
          <w:sz w:val="22"/>
          <w:szCs w:val="22"/>
        </w:rPr>
        <w:t xml:space="preserve">Jméno a příjmení zákonného </w:t>
      </w:r>
      <w:proofErr w:type="gramStart"/>
      <w:r w:rsidRPr="009950D3">
        <w:rPr>
          <w:snapToGrid w:val="0"/>
          <w:sz w:val="22"/>
          <w:szCs w:val="22"/>
        </w:rPr>
        <w:t>zástupce:…</w:t>
      </w:r>
      <w:proofErr w:type="gramEnd"/>
      <w:r w:rsidRPr="009950D3">
        <w:rPr>
          <w:snapToGrid w:val="0"/>
          <w:sz w:val="22"/>
          <w:szCs w:val="22"/>
        </w:rPr>
        <w:t>………………………….…….</w:t>
      </w:r>
    </w:p>
    <w:p w:rsidR="009950D3" w:rsidRPr="009950D3" w:rsidRDefault="009950D3" w:rsidP="009950D3">
      <w:pPr>
        <w:tabs>
          <w:tab w:val="right" w:pos="9010"/>
        </w:tabs>
        <w:ind w:left="-567"/>
        <w:jc w:val="both"/>
        <w:rPr>
          <w:snapToGrid w:val="0"/>
          <w:sz w:val="22"/>
          <w:szCs w:val="22"/>
        </w:rPr>
      </w:pPr>
    </w:p>
    <w:p w:rsidR="00B6262E" w:rsidRPr="009950D3" w:rsidRDefault="009950D3" w:rsidP="009950D3">
      <w:pPr>
        <w:ind w:left="-567"/>
        <w:rPr>
          <w:sz w:val="22"/>
          <w:szCs w:val="22"/>
        </w:rPr>
      </w:pPr>
      <w:r w:rsidRPr="009950D3">
        <w:rPr>
          <w:snapToGrid w:val="0"/>
          <w:sz w:val="22"/>
          <w:szCs w:val="22"/>
        </w:rPr>
        <w:t xml:space="preserve">Podpis zákonného </w:t>
      </w:r>
      <w:proofErr w:type="gramStart"/>
      <w:r w:rsidRPr="009950D3">
        <w:rPr>
          <w:snapToGrid w:val="0"/>
          <w:sz w:val="22"/>
          <w:szCs w:val="22"/>
        </w:rPr>
        <w:t>zástupce:…</w:t>
      </w:r>
      <w:proofErr w:type="gramEnd"/>
      <w:r w:rsidRPr="009950D3">
        <w:rPr>
          <w:snapToGrid w:val="0"/>
          <w:sz w:val="22"/>
          <w:szCs w:val="22"/>
        </w:rPr>
        <w:t>………..……………………</w:t>
      </w:r>
    </w:p>
    <w:sectPr w:rsidR="00B6262E" w:rsidRPr="009950D3" w:rsidSect="009950D3">
      <w:footerReference w:type="default" r:id="rId8"/>
      <w:pgSz w:w="11906" w:h="16838"/>
      <w:pgMar w:top="284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9D" w:rsidRDefault="00F9189D" w:rsidP="009950D3">
      <w:r>
        <w:separator/>
      </w:r>
    </w:p>
  </w:endnote>
  <w:endnote w:type="continuationSeparator" w:id="0">
    <w:p w:rsidR="00F9189D" w:rsidRDefault="00F9189D" w:rsidP="0099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255882"/>
      <w:docPartObj>
        <w:docPartGallery w:val="Page Numbers (Bottom of Page)"/>
        <w:docPartUnique/>
      </w:docPartObj>
    </w:sdtPr>
    <w:sdtContent>
      <w:p w:rsidR="009950D3" w:rsidRDefault="009950D3" w:rsidP="009950D3">
        <w:pPr>
          <w:jc w:val="right"/>
          <w:rPr>
            <w:rFonts w:ascii="Calibri" w:hAnsi="Calibri" w:cs="Calibri"/>
            <w:color w:val="000000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>
          <w:tab/>
        </w:r>
        <w:r>
          <w:tab/>
          <w:t xml:space="preserve">  </w:t>
        </w:r>
        <w: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fldChar w:fldCharType="begin"/>
        </w:r>
        <w: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instrText xml:space="preserve"> INCLUDEPICTURE "https://lh3.googleusercontent.com/5lcXUw_Lkg3wEYIYYWV_cSzzAw6ZPUBprVLTcAznBapxRN4ZdcHLh0pBSlV2rcXTb2m67huunwmTLDo00CG3yhZI4jHm1rLMHcN2RWlhBt3qB3CBKxBGSUVV4UpElKLNaF54IQ" \* MERGEFORMATINET </w:instrText>
        </w:r>
        <w: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fldChar w:fldCharType="separate"/>
        </w:r>
        <w: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23" type="#_x0000_t75" style="width:116pt;height:27pt">
              <v:imagedata r:id="rId1" r:href="rId2"/>
            </v:shape>
          </w:pict>
        </w:r>
        <w:r>
          <w:rPr>
            <w:rFonts w:ascii="Calibri" w:hAnsi="Calibri" w:cs="Calibri"/>
            <w:color w:val="000000"/>
            <w:sz w:val="22"/>
            <w:szCs w:val="22"/>
            <w:bdr w:val="none" w:sz="0" w:space="0" w:color="auto" w:frame="1"/>
          </w:rPr>
          <w:fldChar w:fldCharType="end"/>
        </w:r>
      </w:p>
      <w:p w:rsidR="009950D3" w:rsidRPr="009950D3" w:rsidRDefault="009950D3" w:rsidP="009950D3">
        <w:pPr>
          <w:jc w:val="right"/>
          <w:rPr>
            <w:sz w:val="24"/>
            <w:szCs w:val="24"/>
          </w:rPr>
        </w:pPr>
        <w:r>
          <w:rPr>
            <w:rFonts w:ascii="Calibri" w:hAnsi="Calibri" w:cs="Calibri"/>
            <w:color w:val="000000"/>
            <w:sz w:val="22"/>
            <w:szCs w:val="22"/>
          </w:rPr>
          <w:t>A. Gavlase 33/4, 700 30 Ostrava Dubina</w:t>
        </w:r>
      </w:p>
    </w:sdtContent>
  </w:sdt>
  <w:p w:rsidR="009950D3" w:rsidRDefault="009950D3" w:rsidP="009950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9D" w:rsidRDefault="00F9189D" w:rsidP="009950D3">
      <w:r>
        <w:separator/>
      </w:r>
    </w:p>
  </w:footnote>
  <w:footnote w:type="continuationSeparator" w:id="0">
    <w:p w:rsidR="00F9189D" w:rsidRDefault="00F9189D" w:rsidP="0099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531F"/>
    <w:multiLevelType w:val="hybridMultilevel"/>
    <w:tmpl w:val="FE1292B6"/>
    <w:lvl w:ilvl="0" w:tplc="C720AA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157A"/>
    <w:multiLevelType w:val="hybridMultilevel"/>
    <w:tmpl w:val="7682D4EA"/>
    <w:lvl w:ilvl="0" w:tplc="C720AAEE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D3"/>
    <w:rsid w:val="009950D3"/>
    <w:rsid w:val="00B6262E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539D"/>
  <w15:chartTrackingRefBased/>
  <w15:docId w15:val="{74B7FB5E-6DE0-4177-86AC-159F97C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50D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9950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950D3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0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5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0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ek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5lcXUw_Lkg3wEYIYYWV_cSzzAw6ZPUBprVLTcAznBapxRN4ZdcHLh0pBSlV2rcXTb2m67huunwmTLDo00CG3yhZI4jHm1rLMHcN2RWlhBt3qB3CBKxBGSUVV4UpElKLNaF54I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Večerková</dc:creator>
  <cp:keywords/>
  <dc:description/>
  <cp:lastModifiedBy>Monika Večerková</cp:lastModifiedBy>
  <cp:revision>1</cp:revision>
  <dcterms:created xsi:type="dcterms:W3CDTF">2020-05-18T18:11:00Z</dcterms:created>
  <dcterms:modified xsi:type="dcterms:W3CDTF">2020-05-18T18:32:00Z</dcterms:modified>
</cp:coreProperties>
</file>